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left="1423" w:right="1343"/>
        <w:jc w:val="center"/>
      </w:pPr>
      <w:r>
        <w:rPr/>
        <w:t>ANEXO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33"/>
        <w:ind w:left="1432" w:right="1343"/>
        <w:jc w:val="center"/>
      </w:pPr>
      <w:r>
        <w:rPr/>
        <w:t>Ficha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inscrição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Processo</w:t>
      </w:r>
      <w:r>
        <w:rPr>
          <w:spacing w:val="3"/>
        </w:rPr>
        <w:t> </w:t>
      </w:r>
      <w:r>
        <w:rPr/>
        <w:t>de Credenciamento Docente</w:t>
      </w:r>
    </w:p>
    <w:p>
      <w:pPr>
        <w:pStyle w:val="BodyText"/>
        <w:ind w:left="0"/>
      </w:pPr>
    </w:p>
    <w:p>
      <w:pPr>
        <w:pStyle w:val="BodyText"/>
        <w:spacing w:line="316" w:lineRule="auto" w:before="214"/>
        <w:ind w:left="112" w:right="3044"/>
      </w:pPr>
      <w:r>
        <w:rPr/>
        <w:t>Categoria: ( ) Docente Permanente ( ) Docente Visitante</w:t>
      </w:r>
      <w:r>
        <w:rPr>
          <w:spacing w:val="-52"/>
        </w:rPr>
        <w:t> </w:t>
      </w:r>
      <w:r>
        <w:rPr/>
        <w:t>Nome:</w:t>
      </w:r>
    </w:p>
    <w:p>
      <w:pPr>
        <w:pStyle w:val="BodyText"/>
        <w:spacing w:before="28"/>
      </w:pPr>
      <w:r>
        <w:rPr/>
        <w:t>Instituição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Vinculado/a:</w:t>
      </w:r>
    </w:p>
    <w:p>
      <w:pPr>
        <w:pStyle w:val="BodyText"/>
        <w:spacing w:before="93"/>
        <w:ind w:left="112"/>
      </w:pPr>
      <w:r>
        <w:rPr/>
        <w:t>Unidade Acadêmica Vinculado/a:</w:t>
      </w:r>
    </w:p>
    <w:p>
      <w:pPr>
        <w:pStyle w:val="BodyText"/>
        <w:spacing w:before="101"/>
        <w:ind w:left="112"/>
      </w:pPr>
      <w:r>
        <w:rPr/>
        <w:t>E-mail:</w:t>
      </w:r>
    </w:p>
    <w:p>
      <w:pPr>
        <w:pStyle w:val="BodyText"/>
        <w:spacing w:before="125"/>
      </w:pPr>
      <w:r>
        <w:rPr/>
        <w:t>Telefone:</w:t>
      </w:r>
    </w:p>
    <w:p>
      <w:pPr>
        <w:pStyle w:val="BodyText"/>
        <w:ind w:left="0"/>
      </w:pPr>
    </w:p>
    <w:p>
      <w:pPr>
        <w:pStyle w:val="BodyText"/>
        <w:spacing w:before="196"/>
      </w:pP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3"/>
        </w:rPr>
        <w:t> </w:t>
      </w:r>
      <w:r>
        <w:rPr/>
        <w:t>Linha</w:t>
      </w:r>
      <w:r>
        <w:rPr>
          <w:spacing w:val="-3"/>
        </w:rPr>
        <w:t> </w:t>
      </w:r>
      <w:r>
        <w:rPr/>
        <w:t>de Pesquisa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qual</w:t>
      </w:r>
      <w:r>
        <w:rPr>
          <w:spacing w:val="-3"/>
        </w:rPr>
        <w:t> </w:t>
      </w:r>
      <w:r>
        <w:rPr/>
        <w:t>concorre:</w:t>
      </w:r>
    </w:p>
    <w:p>
      <w:pPr>
        <w:pStyle w:val="BodyText"/>
        <w:spacing w:before="53"/>
        <w:ind w:left="112"/>
      </w:pPr>
      <w:r>
        <w:rPr/>
        <w:t>( ) Linha</w:t>
      </w:r>
      <w:r>
        <w:rPr>
          <w:spacing w:val="-3"/>
        </w:rPr>
        <w:t> </w:t>
      </w:r>
      <w:r>
        <w:rPr/>
        <w:t>1 – Atenção</w:t>
      </w:r>
      <w:r>
        <w:rPr>
          <w:spacing w:val="-2"/>
        </w:rPr>
        <w:t> </w:t>
      </w:r>
      <w:r>
        <w:rPr/>
        <w:t>integral aos ciclos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vida e grupos</w:t>
      </w:r>
      <w:r>
        <w:rPr>
          <w:spacing w:val="-3"/>
        </w:rPr>
        <w:t> </w:t>
      </w:r>
      <w:r>
        <w:rPr/>
        <w:t>vulneráveis;</w:t>
      </w:r>
    </w:p>
    <w:p>
      <w:pPr>
        <w:pStyle w:val="BodyText"/>
        <w:spacing w:before="23"/>
        <w:ind w:left="112"/>
      </w:pPr>
      <w:r>
        <w:rPr/>
        <w:t>( ) Linha</w:t>
      </w:r>
      <w:r>
        <w:rPr>
          <w:spacing w:val="-2"/>
        </w:rPr>
        <w:t> </w:t>
      </w:r>
      <w:r>
        <w:rPr/>
        <w:t>2 –</w:t>
      </w:r>
      <w:r>
        <w:rPr>
          <w:spacing w:val="1"/>
        </w:rPr>
        <w:t> </w:t>
      </w:r>
      <w:r>
        <w:rPr/>
        <w:t>Atenção</w:t>
      </w:r>
      <w:r>
        <w:rPr>
          <w:spacing w:val="-2"/>
        </w:rPr>
        <w:t> </w:t>
      </w:r>
      <w:r>
        <w:rPr/>
        <w:t>à saúde,</w:t>
      </w:r>
      <w:r>
        <w:rPr>
          <w:spacing w:val="-2"/>
        </w:rPr>
        <w:t> </w:t>
      </w:r>
      <w:r>
        <w:rPr/>
        <w:t>acesso e</w:t>
      </w:r>
      <w:r>
        <w:rPr>
          <w:spacing w:val="-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atenção</w:t>
      </w:r>
      <w:r>
        <w:rPr>
          <w:spacing w:val="-2"/>
        </w:rPr>
        <w:t> </w:t>
      </w:r>
      <w:r>
        <w:rPr/>
        <w:t>básica</w:t>
      </w:r>
      <w:r>
        <w:rPr>
          <w:spacing w:val="-4"/>
        </w:rPr>
        <w:t> </w:t>
      </w:r>
      <w:r>
        <w:rPr/>
        <w:t>em</w:t>
      </w:r>
      <w:r>
        <w:rPr>
          <w:spacing w:val="3"/>
        </w:rPr>
        <w:t> </w:t>
      </w:r>
      <w:r>
        <w:rPr/>
        <w:t>saúde;</w:t>
      </w:r>
    </w:p>
    <w:p>
      <w:pPr>
        <w:pStyle w:val="BodyText"/>
        <w:spacing w:line="259" w:lineRule="auto" w:before="123"/>
        <w:ind w:left="122" w:right="1332" w:hanging="10"/>
      </w:pPr>
      <w:r>
        <w:rPr/>
        <w:t>( ) Linha 3 – Educação e saúde: tendências contemporâneas da educação,</w:t>
      </w:r>
      <w:r>
        <w:rPr>
          <w:spacing w:val="-52"/>
        </w:rPr>
        <w:t> </w:t>
      </w:r>
      <w:r>
        <w:rPr/>
        <w:t>competências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estratégias de</w:t>
      </w:r>
      <w:r>
        <w:rPr>
          <w:spacing w:val="-2"/>
        </w:rPr>
        <w:t> </w:t>
      </w:r>
      <w:r>
        <w:rPr/>
        <w:t>formação profissional;</w:t>
      </w:r>
    </w:p>
    <w:p>
      <w:pPr>
        <w:pStyle w:val="BodyText"/>
        <w:spacing w:line="259" w:lineRule="auto" w:before="99"/>
        <w:ind w:left="122" w:right="119" w:hanging="10"/>
      </w:pPr>
      <w:r>
        <w:rPr/>
        <w:t>( ) Linha 4 – Gestão e avaliação de serviços na Estratégia de Saúde da Família/Atenção</w:t>
      </w:r>
      <w:r>
        <w:rPr>
          <w:spacing w:val="-52"/>
        </w:rPr>
        <w:t> </w:t>
      </w:r>
      <w:r>
        <w:rPr/>
        <w:t>Básica;</w:t>
      </w:r>
    </w:p>
    <w:p>
      <w:pPr>
        <w:pStyle w:val="BodyText"/>
        <w:spacing w:before="101"/>
        <w:ind w:left="112"/>
      </w:pPr>
      <w:r>
        <w:rPr/>
        <w:t>( )</w:t>
      </w:r>
      <w:r>
        <w:rPr>
          <w:spacing w:val="1"/>
        </w:rPr>
        <w:t> </w:t>
      </w:r>
      <w:r>
        <w:rPr/>
        <w:t>Linha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– Informação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saúde;</w:t>
      </w:r>
    </w:p>
    <w:p>
      <w:pPr>
        <w:pStyle w:val="BodyText"/>
        <w:spacing w:line="343" w:lineRule="auto" w:before="125"/>
        <w:ind w:left="112" w:right="2885"/>
      </w:pPr>
      <w:r>
        <w:rPr/>
        <w:t>( ) Linha 6 – Pesquisa Clínica: interesse da atenção básica;</w:t>
      </w:r>
      <w:r>
        <w:rPr>
          <w:spacing w:val="-52"/>
        </w:rPr>
        <w:t> </w:t>
      </w:r>
      <w:r>
        <w:rPr/>
        <w:t>( ) Linha</w:t>
      </w:r>
      <w:r>
        <w:rPr>
          <w:spacing w:val="-3"/>
        </w:rPr>
        <w:t> </w:t>
      </w:r>
      <w:r>
        <w:rPr/>
        <w:t>7 – Vigilância em Saúde.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</w:pPr>
      <w:r>
        <w:rPr/>
        <w:t>Disciplina(s)</w:t>
      </w:r>
      <w:r>
        <w:rPr>
          <w:spacing w:val="-1"/>
        </w:rPr>
        <w:t> </w:t>
      </w:r>
      <w:r>
        <w:rPr/>
        <w:t>que possui interesse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ministrar: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83" w:lineRule="auto"/>
        <w:ind w:right="4527"/>
      </w:pPr>
      <w:r>
        <w:rPr/>
        <w:t>(</w:t>
      </w:r>
      <w:r>
        <w:rPr>
          <w:spacing w:val="55"/>
        </w:rPr>
        <w:t> </w:t>
      </w:r>
      <w:r>
        <w:rPr/>
        <w:t>) Atenção Integral na Saúde da Família</w:t>
      </w:r>
      <w:r>
        <w:rPr>
          <w:spacing w:val="-52"/>
        </w:rPr>
        <w:t> </w:t>
      </w:r>
      <w:r>
        <w:rPr/>
        <w:t>(</w:t>
      </w:r>
      <w:r>
        <w:rPr>
          <w:spacing w:val="54"/>
        </w:rPr>
        <w:t> </w:t>
      </w:r>
      <w:r>
        <w:rPr/>
        <w:t>) Educação na Saúde</w:t>
      </w:r>
    </w:p>
    <w:p>
      <w:pPr>
        <w:pStyle w:val="BodyText"/>
        <w:spacing w:line="290" w:lineRule="exact"/>
      </w:pP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-1"/>
        </w:rPr>
        <w:t> </w:t>
      </w:r>
      <w:r>
        <w:rPr/>
        <w:t>Planejamento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Avaliação na Saúde da</w:t>
      </w:r>
      <w:r>
        <w:rPr>
          <w:spacing w:val="2"/>
        </w:rPr>
        <w:t> </w:t>
      </w:r>
      <w:r>
        <w:rPr/>
        <w:t>Família</w:t>
      </w:r>
    </w:p>
    <w:p>
      <w:pPr>
        <w:pStyle w:val="BodyText"/>
        <w:spacing w:line="283" w:lineRule="auto" w:before="53"/>
        <w:ind w:right="3302"/>
      </w:pPr>
      <w:r>
        <w:rPr/>
        <w:t>(</w:t>
      </w:r>
      <w:r>
        <w:rPr>
          <w:spacing w:val="1"/>
        </w:rPr>
        <w:t> </w:t>
      </w:r>
      <w:r>
        <w:rPr/>
        <w:t>) Produção do Conhecimento em Serviços de Saúde</w:t>
      </w:r>
      <w:r>
        <w:rPr>
          <w:spacing w:val="-52"/>
        </w:rPr>
        <w:t> </w:t>
      </w:r>
      <w:r>
        <w:rPr/>
        <w:t>(</w:t>
      </w:r>
      <w:r>
        <w:rPr>
          <w:spacing w:val="54"/>
        </w:rPr>
        <w:t> </w:t>
      </w:r>
      <w:r>
        <w:rPr/>
        <w:t>) Seminários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Acompanhamento</w:t>
      </w:r>
    </w:p>
    <w:p>
      <w:pPr>
        <w:pStyle w:val="BodyText"/>
        <w:spacing w:line="283" w:lineRule="auto"/>
        <w:ind w:right="5341"/>
      </w:pPr>
      <w:r>
        <w:rPr/>
        <w:t>(</w:t>
      </w:r>
      <w:r>
        <w:rPr>
          <w:spacing w:val="1"/>
        </w:rPr>
        <w:t> </w:t>
      </w:r>
      <w:r>
        <w:rPr/>
        <w:t>) Atenção e gestão do Cuidado</w:t>
      </w:r>
      <w:r>
        <w:rPr>
          <w:spacing w:val="-52"/>
        </w:rPr>
        <w:t> </w:t>
      </w:r>
      <w:r>
        <w:rPr/>
        <w:t>(</w:t>
      </w:r>
      <w:r>
        <w:rPr>
          <w:spacing w:val="1"/>
        </w:rPr>
        <w:t> </w:t>
      </w:r>
      <w:r>
        <w:rPr/>
        <w:t>) Promoção da Saúde</w:t>
      </w:r>
    </w:p>
    <w:p>
      <w:pPr>
        <w:pStyle w:val="BodyText"/>
        <w:spacing w:line="280" w:lineRule="auto"/>
        <w:ind w:right="3578"/>
      </w:pPr>
      <w:r>
        <w:rPr/>
        <w:t>(</w:t>
      </w:r>
      <w:r>
        <w:rPr>
          <w:spacing w:val="1"/>
        </w:rPr>
        <w:t> </w:t>
      </w:r>
      <w:r>
        <w:rPr/>
        <w:t>) Sistema de Informação no Cuidado e na Gestão</w:t>
      </w:r>
      <w:r>
        <w:rPr>
          <w:spacing w:val="-52"/>
        </w:rPr>
        <w:t> </w:t>
      </w:r>
      <w:r>
        <w:rPr/>
        <w:t>(</w:t>
      </w:r>
      <w:r>
        <w:rPr>
          <w:spacing w:val="1"/>
        </w:rPr>
        <w:t> </w:t>
      </w:r>
      <w:r>
        <w:rPr/>
        <w:t>) Tópicos Especiais em</w:t>
      </w:r>
      <w:r>
        <w:rPr>
          <w:spacing w:val="-2"/>
        </w:rPr>
        <w:t> </w:t>
      </w:r>
      <w:r>
        <w:rPr/>
        <w:t>Saúde</w:t>
      </w:r>
      <w:r>
        <w:rPr>
          <w:spacing w:val="-1"/>
        </w:rPr>
        <w:t> </w:t>
      </w:r>
      <w:r>
        <w:rPr/>
        <w:t>da Família</w:t>
      </w:r>
    </w:p>
    <w:sectPr>
      <w:type w:val="continuous"/>
      <w:pgSz w:w="11910" w:h="16840"/>
      <w:pgMar w:top="1580" w:bottom="280" w:left="1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FLÁVIA SENA</dc:creator>
  <dc:title>Microsoft Word - Edital de Credenciamento PPSAF 2021</dc:title>
  <dcterms:created xsi:type="dcterms:W3CDTF">2021-09-20T21:07:55Z</dcterms:created>
  <dcterms:modified xsi:type="dcterms:W3CDTF">2021-09-20T21:07:55Z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2021-09-20T00:00:00Z</vt:filetime>
  </property>
</Properties>
</file>